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42" w:rsidRDefault="008D2D42" w:rsidP="008D2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D2D42" w:rsidRDefault="008D2D42" w:rsidP="008D2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заседаниях Комиссии по противодействию коррупции и урегулированию конфликта интересов ФГАУ «</w:t>
      </w:r>
      <w:r w:rsidR="004A0992">
        <w:rPr>
          <w:rFonts w:ascii="Times New Roman" w:hAnsi="Times New Roman" w:cs="Times New Roman"/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776" w:type="dxa"/>
        <w:tblInd w:w="0" w:type="dxa"/>
        <w:tblLook w:val="04A0" w:firstRow="1" w:lastRow="0" w:firstColumn="1" w:lastColumn="0" w:noHBand="0" w:noVBand="1"/>
      </w:tblPr>
      <w:tblGrid>
        <w:gridCol w:w="1696"/>
        <w:gridCol w:w="3969"/>
        <w:gridCol w:w="4111"/>
      </w:tblGrid>
      <w:tr w:rsidR="008D2D42" w:rsidTr="00C513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42" w:rsidRDefault="008D2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42" w:rsidRDefault="008D2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Рассматриваемые вопросы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42" w:rsidRDefault="008D2D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8D2D42" w:rsidTr="002179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42" w:rsidRDefault="0098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43" w:rsidRPr="00977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2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D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D2" w:rsidRDefault="00941209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941209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1209">
              <w:rPr>
                <w:bCs/>
                <w:sz w:val="24"/>
                <w:szCs w:val="24"/>
              </w:rPr>
              <w:t xml:space="preserve">О реализации плана мероприятий по противодействию коррупции </w:t>
            </w:r>
            <w:r w:rsidRPr="00941209">
              <w:rPr>
                <w:bCs/>
                <w:sz w:val="24"/>
                <w:szCs w:val="24"/>
              </w:rPr>
              <w:br/>
              <w:t xml:space="preserve">в ФГАУ «ФЦПР ИИ» на 2025 год </w:t>
            </w:r>
            <w:r>
              <w:rPr>
                <w:bCs/>
                <w:sz w:val="24"/>
                <w:szCs w:val="24"/>
              </w:rPr>
              <w:br/>
            </w:r>
            <w:r w:rsidRPr="00941209">
              <w:rPr>
                <w:bCs/>
                <w:sz w:val="24"/>
                <w:szCs w:val="24"/>
              </w:rPr>
              <w:t>по итогам первого квартала.</w:t>
            </w:r>
          </w:p>
          <w:p w:rsidR="00B17EE6" w:rsidRDefault="00B17EE6" w:rsidP="00941209">
            <w:pPr>
              <w:pStyle w:val="a3"/>
              <w:ind w:left="33" w:firstLine="33"/>
              <w:jc w:val="both"/>
              <w:rPr>
                <w:sz w:val="24"/>
                <w:szCs w:val="24"/>
                <w:lang w:eastAsia="en-US"/>
              </w:rPr>
            </w:pPr>
          </w:p>
          <w:p w:rsidR="00941209" w:rsidRDefault="00941209" w:rsidP="00941209">
            <w:pPr>
              <w:pStyle w:val="a3"/>
              <w:ind w:left="33" w:firstLine="3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941209">
              <w:rPr>
                <w:bCs/>
                <w:sz w:val="24"/>
                <w:szCs w:val="24"/>
              </w:rPr>
              <w:t>О выполнении требований работниками ФГАУ «ФЦПР ИИ»</w:t>
            </w:r>
            <w:r w:rsidR="00FB2ADD">
              <w:rPr>
                <w:bCs/>
                <w:sz w:val="24"/>
                <w:szCs w:val="24"/>
              </w:rPr>
              <w:t>,</w:t>
            </w:r>
            <w:r w:rsidRPr="00941209">
              <w:rPr>
                <w:bCs/>
                <w:sz w:val="24"/>
                <w:szCs w:val="24"/>
              </w:rPr>
              <w:t xml:space="preserve"> замещающими должности, включенные в пункты</w:t>
            </w:r>
            <w:r w:rsidR="004A0992">
              <w:rPr>
                <w:bCs/>
                <w:sz w:val="24"/>
                <w:szCs w:val="24"/>
              </w:rPr>
              <w:t xml:space="preserve"> </w:t>
            </w:r>
            <w:r w:rsidRPr="00941209">
              <w:rPr>
                <w:bCs/>
                <w:sz w:val="24"/>
                <w:szCs w:val="24"/>
              </w:rPr>
              <w:t>«б»-«</w:t>
            </w:r>
            <w:proofErr w:type="gramStart"/>
            <w:r w:rsidRPr="00941209">
              <w:rPr>
                <w:bCs/>
                <w:sz w:val="24"/>
                <w:szCs w:val="24"/>
              </w:rPr>
              <w:t xml:space="preserve">д»   </w:t>
            </w:r>
            <w:proofErr w:type="gramEnd"/>
            <w:r w:rsidRPr="00941209">
              <w:rPr>
                <w:bCs/>
                <w:sz w:val="24"/>
                <w:szCs w:val="24"/>
              </w:rPr>
              <w:t xml:space="preserve">             Перечня № 1210 о представлении сведений о доходах, имуществе </w:t>
            </w:r>
            <w:r w:rsidRPr="00941209">
              <w:rPr>
                <w:bCs/>
                <w:sz w:val="24"/>
                <w:szCs w:val="24"/>
              </w:rPr>
              <w:br/>
              <w:t>и обязательствах имущественного характера, а также о доходах, имуществе и обязательствах имущественного характера супруга (супруги) и несовершеннолетних детей за 2024 год.</w:t>
            </w:r>
          </w:p>
          <w:p w:rsidR="00941209" w:rsidRPr="00941209" w:rsidRDefault="00941209">
            <w:pPr>
              <w:pStyle w:val="a3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41209">
              <w:rPr>
                <w:bCs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1209">
              <w:rPr>
                <w:bCs/>
                <w:sz w:val="24"/>
                <w:szCs w:val="24"/>
              </w:rPr>
              <w:t xml:space="preserve">Анализ жалоб и обращений граждан (работников) о фактах коррупции за первый квартал </w:t>
            </w:r>
            <w:r w:rsidR="003F2D71">
              <w:rPr>
                <w:bCs/>
                <w:sz w:val="24"/>
                <w:szCs w:val="24"/>
              </w:rPr>
              <w:br/>
            </w:r>
            <w:r w:rsidRPr="00941209">
              <w:rPr>
                <w:bCs/>
                <w:sz w:val="24"/>
                <w:szCs w:val="24"/>
              </w:rPr>
              <w:t>2025 года (при условии их наличия).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59" w:rsidRDefault="00D16259" w:rsidP="00D162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Считать удовлетворительным выполнение </w:t>
            </w:r>
            <w:r w:rsidR="004A09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D1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противодействию коррупции </w:t>
            </w:r>
            <w:r w:rsidRPr="00D162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ФГАУ «ФЦПР ИИ»</w:t>
            </w:r>
            <w:r w:rsidRPr="00941209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 квартале 2025 года.</w:t>
            </w:r>
          </w:p>
          <w:p w:rsidR="008D2D42" w:rsidRDefault="008B02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7EE6" w:rsidRPr="00B17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7EE6" w:rsidRPr="00B17EE6">
              <w:rPr>
                <w:rFonts w:ascii="Times New Roman" w:hAnsi="Times New Roman" w:cs="Times New Roman"/>
                <w:sz w:val="24"/>
                <w:szCs w:val="24"/>
              </w:rPr>
              <w:t xml:space="preserve">Считать удовлетворительным выполнение требований </w:t>
            </w:r>
            <w:r w:rsidR="00B17EE6" w:rsidRPr="00B17EE6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работниками ФГАУ «ФЦПР ИИ» о представлении сведений о доходах, имуществе и обязательствах имущественного характера, а также о доходах, имуществе и обязательствах имущественного характера супруга (супруги) и несовершеннолетних детей за 2024 год</w:t>
            </w:r>
            <w:r w:rsidR="00B17E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7EE6" w:rsidRDefault="00B17E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E6" w:rsidRDefault="00B17E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DC" w:rsidRDefault="008B02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Жалоб и обращений от граждан (работников</w:t>
            </w:r>
            <w:r w:rsidRPr="00D011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11D4">
              <w:rPr>
                <w:rFonts w:ascii="Times New Roman" w:hAnsi="Times New Roman" w:cs="Times New Roman"/>
                <w:bCs/>
                <w:sz w:val="24"/>
                <w:szCs w:val="24"/>
              </w:rPr>
              <w:t>о фактах коррупции</w:t>
            </w:r>
            <w:r w:rsidRPr="00965F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квартале 2025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поступало.</w:t>
            </w:r>
          </w:p>
        </w:tc>
      </w:tr>
      <w:tr w:rsidR="004A0992" w:rsidRPr="004A0992" w:rsidTr="002179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2" w:rsidRPr="00977043" w:rsidRDefault="004A0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2" w:rsidRDefault="004A0992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4A0992">
              <w:rPr>
                <w:bCs/>
                <w:sz w:val="24"/>
                <w:szCs w:val="24"/>
              </w:rPr>
              <w:t xml:space="preserve">1. О реализации плана мероприятий по противодействию коррупции </w:t>
            </w:r>
            <w:r w:rsidRPr="004A0992">
              <w:rPr>
                <w:bCs/>
                <w:sz w:val="24"/>
                <w:szCs w:val="24"/>
              </w:rPr>
              <w:br/>
              <w:t xml:space="preserve">в ФГАУ «ЦИТ» на 2025 год </w:t>
            </w:r>
            <w:r w:rsidRPr="004A0992">
              <w:rPr>
                <w:bCs/>
                <w:sz w:val="24"/>
                <w:szCs w:val="24"/>
              </w:rPr>
              <w:br/>
              <w:t>по итогам первого полугодия.</w:t>
            </w:r>
          </w:p>
          <w:p w:rsidR="003F2D71" w:rsidRPr="004A0992" w:rsidRDefault="003F2D71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</w:p>
          <w:p w:rsidR="004A0992" w:rsidRPr="004A0992" w:rsidRDefault="004A099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A0992">
              <w:rPr>
                <w:bCs/>
                <w:sz w:val="24"/>
                <w:szCs w:val="24"/>
              </w:rPr>
              <w:t xml:space="preserve">2. О выполнении мероприятий </w:t>
            </w:r>
            <w:r w:rsidRPr="004A0992">
              <w:rPr>
                <w:bCs/>
                <w:sz w:val="24"/>
                <w:szCs w:val="24"/>
              </w:rPr>
              <w:br/>
              <w:t xml:space="preserve">в рамках реализации приказов Минпромторга России от 15 апреля 2025 г. № 1818 «Об отраслевом центре компетенций «Центр поддержки экспорта программного обеспечения и радиоэлектронной продукции» и от 7 мая 2025 г. </w:t>
            </w:r>
            <w:r w:rsidRPr="004A0992">
              <w:rPr>
                <w:bCs/>
                <w:sz w:val="24"/>
                <w:szCs w:val="24"/>
              </w:rPr>
              <w:br/>
              <w:t>№ 2175 «О переименовании федерального государственного автономного учреждения «Федеральный центр прикладного развития</w:t>
            </w:r>
            <w:r w:rsidRPr="004A0992">
              <w:rPr>
                <w:sz w:val="24"/>
                <w:szCs w:val="24"/>
              </w:rPr>
              <w:t xml:space="preserve"> искусственного интеллекта» и утверждении новой редакции устава».</w:t>
            </w:r>
          </w:p>
          <w:p w:rsidR="004A0992" w:rsidRPr="004A0992" w:rsidRDefault="004A0992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4A0992">
              <w:rPr>
                <w:bCs/>
                <w:sz w:val="24"/>
                <w:szCs w:val="24"/>
              </w:rPr>
              <w:t xml:space="preserve">3. Анализ жалоб и обращений граждан (работников) о фактах коррупции за первое полугодие </w:t>
            </w:r>
            <w:r w:rsidR="003F2D71">
              <w:rPr>
                <w:bCs/>
                <w:sz w:val="24"/>
                <w:szCs w:val="24"/>
              </w:rPr>
              <w:br/>
            </w:r>
            <w:r w:rsidRPr="004A0992">
              <w:rPr>
                <w:bCs/>
                <w:sz w:val="24"/>
                <w:szCs w:val="24"/>
              </w:rPr>
              <w:t>2025 года (при условии их наличия).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92" w:rsidRPr="004A0992" w:rsidRDefault="004A0992" w:rsidP="004A09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Считать удовлетворительным выполнение плана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D16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противодействию коррупции </w:t>
            </w:r>
            <w:r w:rsidRPr="00D162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ФГАУ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ЦИТ</w:t>
            </w:r>
            <w:r w:rsidRPr="00D162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412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4A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4A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полугоди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A0992">
              <w:rPr>
                <w:rFonts w:ascii="Times New Roman" w:hAnsi="Times New Roman" w:cs="Times New Roman"/>
                <w:sz w:val="24"/>
                <w:szCs w:val="24"/>
              </w:rPr>
              <w:t xml:space="preserve"> 2025 года.</w:t>
            </w:r>
          </w:p>
          <w:p w:rsidR="0060431F" w:rsidRPr="0060431F" w:rsidRDefault="003F2D71" w:rsidP="006043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431F" w:rsidRPr="00CA77A5">
              <w:rPr>
                <w:sz w:val="28"/>
                <w:szCs w:val="28"/>
              </w:rPr>
              <w:t xml:space="preserve"> </w:t>
            </w:r>
            <w:r w:rsidR="0060431F" w:rsidRPr="0060431F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r w:rsidR="00604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31F" w:rsidRPr="0060431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удовлетворительным выполнение мероприятий </w:t>
            </w:r>
            <w:r w:rsidR="0060431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="0060431F" w:rsidRPr="0060431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r w:rsidR="004E0A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bookmarkStart w:id="0" w:name="_GoBack"/>
            <w:bookmarkEnd w:id="0"/>
            <w:r w:rsidR="0060431F" w:rsidRPr="0060431F">
              <w:rPr>
                <w:rFonts w:ascii="Times New Roman" w:hAnsi="Times New Roman" w:cs="Times New Roman"/>
                <w:sz w:val="24"/>
                <w:szCs w:val="24"/>
              </w:rPr>
              <w:t>данных приказов Минпромторга России.</w:t>
            </w:r>
          </w:p>
          <w:p w:rsidR="0060431F" w:rsidRDefault="0060431F" w:rsidP="0060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0431F" w:rsidRDefault="0060431F" w:rsidP="0060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0431F" w:rsidRDefault="0060431F" w:rsidP="0060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0431F" w:rsidRDefault="0060431F" w:rsidP="0060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0431F" w:rsidRDefault="0060431F" w:rsidP="0060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0431F" w:rsidRPr="0060431F" w:rsidRDefault="0060431F" w:rsidP="0060431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A0992" w:rsidRDefault="004A0992" w:rsidP="00D162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2" w:rsidRPr="004A0992" w:rsidRDefault="004A0992" w:rsidP="00D162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Жалоб и обращений от граждан (работников</w:t>
            </w:r>
            <w:r w:rsidRPr="00D011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11D4">
              <w:rPr>
                <w:rFonts w:ascii="Times New Roman" w:hAnsi="Times New Roman" w:cs="Times New Roman"/>
                <w:bCs/>
                <w:sz w:val="24"/>
                <w:szCs w:val="24"/>
              </w:rPr>
              <w:t>о фактах коррупции</w:t>
            </w:r>
            <w:r w:rsidRPr="00965F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полугодие 2025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поступало.</w:t>
            </w:r>
          </w:p>
        </w:tc>
      </w:tr>
    </w:tbl>
    <w:p w:rsidR="00D921B9" w:rsidRPr="008E0CF3" w:rsidRDefault="00D921B9">
      <w:pPr>
        <w:rPr>
          <w:sz w:val="24"/>
          <w:szCs w:val="24"/>
        </w:rPr>
      </w:pPr>
    </w:p>
    <w:sectPr w:rsidR="00D921B9" w:rsidRPr="008E0CF3" w:rsidSect="003F2D7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C7A72"/>
    <w:multiLevelType w:val="multilevel"/>
    <w:tmpl w:val="979840A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2"/>
    <w:rsid w:val="000E1D62"/>
    <w:rsid w:val="001B4C67"/>
    <w:rsid w:val="00217953"/>
    <w:rsid w:val="002C5F5E"/>
    <w:rsid w:val="002E3E70"/>
    <w:rsid w:val="003232C0"/>
    <w:rsid w:val="003F2D71"/>
    <w:rsid w:val="004A0992"/>
    <w:rsid w:val="004E0AF1"/>
    <w:rsid w:val="005F2D0E"/>
    <w:rsid w:val="0060431F"/>
    <w:rsid w:val="00843BFA"/>
    <w:rsid w:val="008A3711"/>
    <w:rsid w:val="008B02DC"/>
    <w:rsid w:val="008D2D42"/>
    <w:rsid w:val="008E0CF3"/>
    <w:rsid w:val="00932ACC"/>
    <w:rsid w:val="00941209"/>
    <w:rsid w:val="00965FE4"/>
    <w:rsid w:val="00977043"/>
    <w:rsid w:val="00982ED2"/>
    <w:rsid w:val="00B17EE6"/>
    <w:rsid w:val="00C06C9A"/>
    <w:rsid w:val="00C5133B"/>
    <w:rsid w:val="00D011D4"/>
    <w:rsid w:val="00D16259"/>
    <w:rsid w:val="00D921B9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BE80"/>
  <w15:chartTrackingRefBased/>
  <w15:docId w15:val="{B04BF358-E7FF-464D-A70A-692894E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D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4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8D2D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Муравлев Владимир Владимирович</dc:creator>
  <cp:keywords/>
  <dc:description/>
  <cp:lastModifiedBy>Муравлев Владимир Владимирович</cp:lastModifiedBy>
  <cp:revision>36</cp:revision>
  <dcterms:created xsi:type="dcterms:W3CDTF">2024-05-22T13:07:00Z</dcterms:created>
  <dcterms:modified xsi:type="dcterms:W3CDTF">2025-07-16T14:28:00Z</dcterms:modified>
</cp:coreProperties>
</file>